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62" w:rsidRDefault="00F84F62" w:rsidP="00F84F62">
      <w:pPr>
        <w:pStyle w:val="a5"/>
        <w:rPr>
          <w:rFonts w:ascii="Helvetica" w:hAnsi="Helvetica" w:cs="Helvetica"/>
        </w:rPr>
      </w:pPr>
      <w:r>
        <w:rPr>
          <w:rStyle w:val="a6"/>
          <w:rFonts w:ascii="Helvetica" w:hAnsi="Helvetica" w:cs="Helvetica"/>
        </w:rPr>
        <w:fldChar w:fldCharType="begin"/>
      </w:r>
      <w:r>
        <w:rPr>
          <w:rStyle w:val="a6"/>
          <w:rFonts w:ascii="Helvetica" w:hAnsi="Helvetica" w:cs="Helvetica"/>
        </w:rPr>
        <w:instrText xml:space="preserve"> HYPERLINK "http://www.consultant.ru/cabinet/stat/rlaw127/2018-01-23/click/consultant/?dst=http%3A%2F%2Fwww.consultant.ru%2Fregbase%2Fcgi%2Fonline.cgi%3Freq%3Ddoc%3Bbase%3DRLAW127%3Bn%3D53425%23utm_campaign%3Drlaw127%26utm_source%3Dconsultant%26utm_medium%3Demail%26utm_content%3Dbody" \t "_blank" </w:instrText>
      </w:r>
      <w:r>
        <w:rPr>
          <w:rStyle w:val="a6"/>
          <w:rFonts w:ascii="Helvetica" w:hAnsi="Helvetica" w:cs="Helvetica"/>
        </w:rPr>
        <w:fldChar w:fldCharType="separate"/>
      </w:r>
      <w:r>
        <w:rPr>
          <w:rStyle w:val="a7"/>
          <w:rFonts w:ascii="Helvetica" w:hAnsi="Helvetica" w:cs="Helvetica"/>
          <w:b/>
          <w:bCs/>
        </w:rPr>
        <w:t>Постановление Правительства Орловской области от 12.01.2018 N 8</w:t>
      </w:r>
      <w:r>
        <w:rPr>
          <w:rFonts w:ascii="Helvetica" w:hAnsi="Helvetica" w:cs="Helvetica"/>
          <w:b/>
          <w:bCs/>
          <w:color w:val="0000FF"/>
          <w:u w:val="single"/>
        </w:rPr>
        <w:br/>
      </w:r>
      <w:r>
        <w:rPr>
          <w:rStyle w:val="a7"/>
          <w:rFonts w:ascii="Helvetica" w:hAnsi="Helvetica" w:cs="Helvetica"/>
          <w:b/>
          <w:bCs/>
        </w:rPr>
        <w:t>"О внесении изменений в постановление Правительства Орловской области от 29 февраля 2012 года N 65 "Об утверждении Порядка рассмотрения обращений граждан в органах исполнительной государственной власти Орловской области"</w:t>
      </w:r>
      <w:r>
        <w:rPr>
          <w:rStyle w:val="a6"/>
          <w:rFonts w:ascii="Helvetica" w:hAnsi="Helvetica" w:cs="Helvetica"/>
        </w:rPr>
        <w:fldChar w:fldCharType="end"/>
      </w:r>
    </w:p>
    <w:p w:rsidR="00F84F62" w:rsidRDefault="00F84F62" w:rsidP="00F84F62">
      <w:pPr>
        <w:pStyle w:val="a5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Порядок дополнен положениями, согласно которым в случае 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>
        <w:rPr>
          <w:rFonts w:ascii="Helvetica" w:hAnsi="Helvetica" w:cs="Helvetica"/>
        </w:rPr>
        <w:t>дается</w:t>
      </w:r>
      <w:proofErr w:type="gramEnd"/>
      <w:r>
        <w:rPr>
          <w:rFonts w:ascii="Helvetica" w:hAnsi="Helvetica" w:cs="Helvetica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компетенцией. Гражданину, направившему обращение, сообщается об отказе в ответе в течение 7 дней со дня регистрации обращения.</w:t>
      </w:r>
    </w:p>
    <w:p w:rsidR="00F84F62" w:rsidRDefault="00F84F62" w:rsidP="00F84F62">
      <w:pPr>
        <w:pStyle w:val="a5"/>
        <w:rPr>
          <w:rFonts w:ascii="Helvetica" w:hAnsi="Helvetica" w:cs="Helvetica"/>
        </w:rPr>
      </w:pPr>
      <w:r>
        <w:rPr>
          <w:rFonts w:ascii="Helvetica" w:hAnsi="Helvetica" w:cs="Helvetica"/>
        </w:rPr>
        <w:t>При поступлении в орган исполнительной власти или должностному лицу обращения, содержащего предложение, заявление или жалобу, затрагивающие интересы неопределенного круга лиц, ответ, в том числе с разъяснением порядка обжалования судебного решения, направляется в течение 30 дней со дня регистрации обращения, а также может быть размещен на Портале Орловской области. Обращение, содержащее обжалование судебного решения, гражданину не возвращается.</w:t>
      </w:r>
    </w:p>
    <w:p w:rsidR="00F84F62" w:rsidRDefault="00F84F62" w:rsidP="00F84F62">
      <w:pPr>
        <w:pStyle w:val="a5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В случае поступления обращений, затрагивающих интересы неопределенного круга лиц и содержащих вопросы, ответы на которые ранее размещались </w:t>
      </w:r>
      <w:proofErr w:type="gramStart"/>
      <w:r>
        <w:rPr>
          <w:rFonts w:ascii="Helvetica" w:hAnsi="Helvetica" w:cs="Helvetica"/>
        </w:rPr>
        <w:t>на</w:t>
      </w:r>
      <w:proofErr w:type="gramEnd"/>
      <w:r>
        <w:rPr>
          <w:rFonts w:ascii="Helvetica" w:hAnsi="Helvetica" w:cs="Helvetica"/>
        </w:rPr>
        <w:t xml:space="preserve"> </w:t>
      </w:r>
      <w:proofErr w:type="gramStart"/>
      <w:r>
        <w:rPr>
          <w:rFonts w:ascii="Helvetica" w:hAnsi="Helvetica" w:cs="Helvetica"/>
        </w:rPr>
        <w:t>Портале Орловской области, гражданину в течение 7 дней со дня регистрации обращения сообщается о размещении ответа на вопрос на Портале Орловской области с указанием электронного адреса соответствующей страницы Портала Орловской области.</w:t>
      </w:r>
      <w:proofErr w:type="gramEnd"/>
      <w:r>
        <w:rPr>
          <w:rFonts w:ascii="Helvetica" w:hAnsi="Helvetica" w:cs="Helvetica"/>
        </w:rPr>
        <w:t xml:space="preserve"> На основании обращения с просьбой о предоставлении письменного ответа ответ, размещенный на Портале Орловской области, направляется гражданину в письменной форме в течение 30 дней со дня регистрации обращения.</w:t>
      </w:r>
    </w:p>
    <w:p w:rsidR="00F84F62" w:rsidRDefault="00F84F62" w:rsidP="00F84F62">
      <w:pPr>
        <w:pStyle w:val="a5"/>
        <w:rPr>
          <w:rFonts w:ascii="Helvetica" w:hAnsi="Helvetica" w:cs="Helvetica"/>
        </w:rPr>
      </w:pPr>
      <w:r>
        <w:rPr>
          <w:rFonts w:ascii="Helvetica" w:hAnsi="Helvetica" w:cs="Helvetica"/>
        </w:rPr>
        <w:t>Приведены образцы сообщения автору обращения, текст которого не позволяет определить суть предложения, заявления или жалобы, и сообщения о размещении ответа на вопрос, поставленный в обращении, на официальном сайте органа исполнительной власти в информационно-телекоммуникационной сети "Интернет".</w:t>
      </w:r>
    </w:p>
    <w:p w:rsidR="00B042DA" w:rsidRDefault="00B042DA"/>
    <w:sectPr w:rsidR="00B042DA" w:rsidSect="00B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F62"/>
    <w:rsid w:val="00147557"/>
    <w:rsid w:val="00770038"/>
    <w:rsid w:val="008609C6"/>
    <w:rsid w:val="008A10F3"/>
    <w:rsid w:val="008C7669"/>
    <w:rsid w:val="00906FAA"/>
    <w:rsid w:val="00912D8C"/>
    <w:rsid w:val="00B02B58"/>
    <w:rsid w:val="00B042DA"/>
    <w:rsid w:val="00C6463B"/>
    <w:rsid w:val="00D85D82"/>
    <w:rsid w:val="00DC4293"/>
    <w:rsid w:val="00E96AFF"/>
    <w:rsid w:val="00F84F62"/>
    <w:rsid w:val="00FE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003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70038"/>
    <w:rPr>
      <w:lang w:eastAsia="en-US"/>
    </w:rPr>
  </w:style>
  <w:style w:type="paragraph" w:styleId="a5">
    <w:name w:val="Normal (Web)"/>
    <w:basedOn w:val="a"/>
    <w:uiPriority w:val="99"/>
    <w:semiHidden/>
    <w:unhideWhenUsed/>
    <w:rsid w:val="00F8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84F62"/>
    <w:rPr>
      <w:b/>
      <w:bCs/>
    </w:rPr>
  </w:style>
  <w:style w:type="character" w:styleId="a7">
    <w:name w:val="Hyperlink"/>
    <w:basedOn w:val="a0"/>
    <w:uiPriority w:val="99"/>
    <w:semiHidden/>
    <w:unhideWhenUsed/>
    <w:rsid w:val="00F84F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2018-01-23T10:59:00Z</dcterms:created>
  <dcterms:modified xsi:type="dcterms:W3CDTF">2018-01-23T10:59:00Z</dcterms:modified>
</cp:coreProperties>
</file>