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C0C" w:rsidRPr="00143C0C" w:rsidRDefault="00143C0C" w:rsidP="00143C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C0C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lang w:eastAsia="ru-RU"/>
        </w:rPr>
        <w:t xml:space="preserve">Федеральный закон от 29.12.2017 </w:t>
      </w:r>
      <w:r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lang w:eastAsia="ru-RU"/>
        </w:rPr>
        <w:t>№</w:t>
      </w:r>
      <w:r w:rsidRPr="00143C0C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lang w:eastAsia="ru-RU"/>
        </w:rPr>
        <w:t xml:space="preserve"> 456-ФЗ</w:t>
      </w:r>
      <w:r w:rsidR="00EB2473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lang w:eastAsia="ru-RU"/>
        </w:rPr>
        <w:t xml:space="preserve"> «</w:t>
      </w:r>
      <w:r w:rsidRPr="00143C0C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lang w:eastAsia="ru-RU"/>
        </w:rPr>
        <w:t>О внесении изменения в статью 27.5 Кодекса Российской Федерации об административных правонарушениях</w:t>
      </w:r>
      <w:r w:rsidR="00EB2473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lang w:eastAsia="ru-RU"/>
        </w:rPr>
        <w:t>»</w:t>
      </w:r>
    </w:p>
    <w:p w:rsidR="00143C0C" w:rsidRPr="00143C0C" w:rsidRDefault="00143C0C" w:rsidP="00143C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административного задержания лица, находящегося в состоянии опьянения, приведен в соответствие с Конституцией РФ </w:t>
      </w:r>
    </w:p>
    <w:p w:rsidR="00143C0C" w:rsidRPr="00143C0C" w:rsidRDefault="00143C0C" w:rsidP="00143C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43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Конституционного Суда РФ от 17 ноября 2016 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143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25-П положение части 4 статьи 27.5 </w:t>
      </w:r>
      <w:proofErr w:type="spellStart"/>
      <w:r w:rsidRPr="00143C0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КоАП</w:t>
      </w:r>
      <w:proofErr w:type="spellEnd"/>
      <w:r w:rsidRPr="00143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РФ, согласно которому срок административного задержания лица, находящегося в состоянии опьянения, исчисляется со времени его вытрезвления, признано не соответствующим Конституции РФ в той мере, в какой в системе действующего правового регулирования производства по делам об административных правонарушениях, влекущих в качестве одной из мер административного</w:t>
      </w:r>
      <w:proofErr w:type="gramEnd"/>
      <w:r w:rsidRPr="00143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наказания административный арест, оно допускает ограничение свободы такого лица до судебного решения на срок более 48 часов. </w:t>
      </w:r>
    </w:p>
    <w:p w:rsidR="00143C0C" w:rsidRPr="00143C0C" w:rsidRDefault="00143C0C" w:rsidP="00143C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43C0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следует из указанного постановления, в отношении лица, находящегося в состоянии опьянения, составление протокола об административном правонарушении, равно как и иные совершаемые в рамках производства по делу об административном правонарушении действия, должно быть отложено до его вытрезвления, поскольку в противном случае не будут соблюдены условия, позволяющие ему надлежащим образом, своевременно и полно уяснить мотивы (причины) административного задержания, а также характер</w:t>
      </w:r>
      <w:proofErr w:type="gramEnd"/>
      <w:r w:rsidRPr="00143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объем предъявляемых претензий в нарушении действующего законодательства, без чего немыслима эффективная реализация права на защиту от </w:t>
      </w:r>
      <w:proofErr w:type="spellStart"/>
      <w:r w:rsidRPr="00143C0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административно-деликтного</w:t>
      </w:r>
      <w:proofErr w:type="spellEnd"/>
      <w:r w:rsidRPr="00143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преследования. </w:t>
      </w:r>
    </w:p>
    <w:p w:rsidR="00143C0C" w:rsidRPr="00143C0C" w:rsidRDefault="00143C0C" w:rsidP="00143C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обеспечение этих условий направлена часть 4 статьи 27.5 </w:t>
      </w:r>
      <w:proofErr w:type="spellStart"/>
      <w:r w:rsidRPr="00143C0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КоАП</w:t>
      </w:r>
      <w:proofErr w:type="spellEnd"/>
      <w:r w:rsidRPr="00143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РФ, закрепляющая правило об исчислении срока административного задержания лица, находящегося в состоянии опьянения, со времени его вытрезвления, подразумевающее, что соответствующие процессуальные действия в рамках производства по делу об административном правонарушении (опрос нарушителя, составление протокола об административном правонарушении и т.п.) в отношении такого лица могут осуществляться только после его вытрезвления. </w:t>
      </w:r>
    </w:p>
    <w:p w:rsidR="00143C0C" w:rsidRPr="00143C0C" w:rsidRDefault="00143C0C" w:rsidP="00143C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частью 2 статьи 22 Конституции РФ до судебного решения лицо не может быть подвергнуто задержанию на срок более 48 часов. </w:t>
      </w:r>
    </w:p>
    <w:p w:rsidR="00143C0C" w:rsidRPr="00143C0C" w:rsidRDefault="00143C0C" w:rsidP="00143C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этой связи настоящим Федеральным законом установлено, что общий срок времени вытрезвления лица, находящегося в состоянии опьянения, с момента его доставления в соответствии со статьей 27.2 </w:t>
      </w:r>
      <w:proofErr w:type="spellStart"/>
      <w:r w:rsidRPr="00143C0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КоАП</w:t>
      </w:r>
      <w:proofErr w:type="spellEnd"/>
      <w:r w:rsidRPr="00143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и административного задержания такого лица на основании частей 2 или 3 статьи 27.5 </w:t>
      </w:r>
      <w:proofErr w:type="spellStart"/>
      <w:r w:rsidRPr="00143C0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КоАП</w:t>
      </w:r>
      <w:proofErr w:type="spellEnd"/>
      <w:r w:rsidRPr="00143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не может превышать 48 часов.</w:t>
      </w:r>
    </w:p>
    <w:sectPr w:rsidR="00143C0C" w:rsidRPr="00143C0C" w:rsidSect="00B042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43C0C"/>
    <w:rsid w:val="00143C0C"/>
    <w:rsid w:val="00147557"/>
    <w:rsid w:val="005A1E28"/>
    <w:rsid w:val="00770038"/>
    <w:rsid w:val="008609C6"/>
    <w:rsid w:val="008A10F3"/>
    <w:rsid w:val="00906FAA"/>
    <w:rsid w:val="00912D8C"/>
    <w:rsid w:val="00B02B58"/>
    <w:rsid w:val="00B042DA"/>
    <w:rsid w:val="00C6463B"/>
    <w:rsid w:val="00CF59A8"/>
    <w:rsid w:val="00D85D82"/>
    <w:rsid w:val="00DC4293"/>
    <w:rsid w:val="00E96AFF"/>
    <w:rsid w:val="00EB2473"/>
    <w:rsid w:val="00FE5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0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70038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770038"/>
    <w:rPr>
      <w:lang w:eastAsia="en-US"/>
    </w:rPr>
  </w:style>
  <w:style w:type="paragraph" w:customStyle="1" w:styleId="doclink">
    <w:name w:val="doc_link"/>
    <w:basedOn w:val="a"/>
    <w:rsid w:val="00143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143C0C"/>
    <w:rPr>
      <w:color w:val="0000FF"/>
      <w:u w:val="single"/>
    </w:rPr>
  </w:style>
  <w:style w:type="character" w:styleId="a6">
    <w:name w:val="Strong"/>
    <w:basedOn w:val="a0"/>
    <w:uiPriority w:val="22"/>
    <w:qFormat/>
    <w:rsid w:val="00143C0C"/>
    <w:rPr>
      <w:b/>
      <w:bCs/>
    </w:rPr>
  </w:style>
  <w:style w:type="paragraph" w:customStyle="1" w:styleId="revann">
    <w:name w:val="rev_ann"/>
    <w:basedOn w:val="a"/>
    <w:rsid w:val="00143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143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4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5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368</Words>
  <Characters>2103</Characters>
  <Application>Microsoft Office Word</Application>
  <DocSecurity>0</DocSecurity>
  <Lines>17</Lines>
  <Paragraphs>4</Paragraphs>
  <ScaleCrop>false</ScaleCrop>
  <Company>Microsoft</Company>
  <LinksUpToDate>false</LinksUpToDate>
  <CharactersWithSpaces>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***</cp:lastModifiedBy>
  <cp:revision>4</cp:revision>
  <dcterms:created xsi:type="dcterms:W3CDTF">2018-01-22T10:48:00Z</dcterms:created>
  <dcterms:modified xsi:type="dcterms:W3CDTF">2018-01-23T08:25:00Z</dcterms:modified>
</cp:coreProperties>
</file>