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DE" w:rsidRPr="007C1542" w:rsidRDefault="00E31ADE" w:rsidP="007C15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ПАМЯТКА</w:t>
      </w:r>
    </w:p>
    <w:p w:rsidR="00E31ADE" w:rsidRPr="007C1542" w:rsidRDefault="00E31ADE" w:rsidP="007C15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C15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необходимости регистрации объектов недвижимости</w:t>
      </w:r>
    </w:p>
    <w:p w:rsidR="007C1542" w:rsidRDefault="007C1542" w:rsidP="007C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ADE" w:rsidRPr="00E31ADE" w:rsidRDefault="00E31ADE" w:rsidP="007C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AD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регистрация является юридическим актом признания и подтверждения государством возникновения, перехода или прекращения прав на недвижимое имущество. Указанное означает, что до осуществления государственной регистрации права собственности на строения, владелец еще не является его собственником. В связи с этим, имуществом нельзя распорядиться (продать, подарить), такое имущество не подлежит включению в наследственную массу, а также не будет являться совместно нажитым имуществом супругов (то есть при расторжении брака не подлежит разделу). Кроме того, в сложных финансовых условиях такое «неофициальное имущество» может стать и предметом афер и мошеннических действий недобросовестных лиц. </w:t>
      </w:r>
    </w:p>
    <w:p w:rsidR="00E31ADE" w:rsidRPr="00E31ADE" w:rsidRDefault="00E31ADE" w:rsidP="007C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ADE">
        <w:rPr>
          <w:rFonts w:ascii="Times New Roman" w:eastAsia="Times New Roman" w:hAnsi="Times New Roman" w:cs="Times New Roman"/>
          <w:sz w:val="24"/>
          <w:szCs w:val="24"/>
        </w:rPr>
        <w:t xml:space="preserve">Согласно действующему гражданскому законодательству, право собственности на объект недвижимости по завершению его строительства возникает с момента его постановки на государственный учёт. </w:t>
      </w:r>
    </w:p>
    <w:p w:rsidR="00E31ADE" w:rsidRPr="00E31ADE" w:rsidRDefault="00E31ADE" w:rsidP="007C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ADE">
        <w:rPr>
          <w:rFonts w:ascii="Times New Roman" w:eastAsia="Times New Roman" w:hAnsi="Times New Roman" w:cs="Times New Roman"/>
          <w:sz w:val="24"/>
          <w:szCs w:val="24"/>
        </w:rPr>
        <w:t xml:space="preserve">Готовность объекта индивидуального жилищного строительства к эксплуатации устанавливают организации технической инвентаризации самостоятельно при проведении технической инвентаризации, результаты её проведения отражаются в техническом паспорте. </w:t>
      </w:r>
    </w:p>
    <w:p w:rsidR="00E31ADE" w:rsidRPr="00E31ADE" w:rsidRDefault="00E31ADE" w:rsidP="007C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ADE">
        <w:rPr>
          <w:rFonts w:ascii="Times New Roman" w:eastAsia="Times New Roman" w:hAnsi="Times New Roman" w:cs="Times New Roman"/>
          <w:sz w:val="24"/>
          <w:szCs w:val="24"/>
        </w:rPr>
        <w:t xml:space="preserve">Закон о государственной регистрации прав на недвижимое имущество и сделок с ним в настоящее время определяет, что технический паспорт объекта индивидуального жилищного строительства является единственным документом, подтверждающим факт его создания. </w:t>
      </w:r>
    </w:p>
    <w:p w:rsidR="00E31ADE" w:rsidRPr="00E31ADE" w:rsidRDefault="00E31ADE" w:rsidP="007C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ADE">
        <w:rPr>
          <w:rFonts w:ascii="Times New Roman" w:eastAsia="Times New Roman" w:hAnsi="Times New Roman" w:cs="Times New Roman"/>
          <w:sz w:val="24"/>
          <w:szCs w:val="24"/>
        </w:rPr>
        <w:t xml:space="preserve">Учитывая изложенное, в рамках разъяснения необходимости регистрации права собственности на используемые объекты недвижимости хотелось бы отметить следующее: право собственности охраняется законом и позволяет распоряжаться имуществом по своему усмотрению – продавать, дарить, а также совершать иные действия в отношении своего имущества, в связи с чем установление данного права </w:t>
      </w:r>
      <w:proofErr w:type="gramStart"/>
      <w:r w:rsidRPr="00E31ADE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proofErr w:type="gramEnd"/>
      <w:r w:rsidRPr="00E31ADE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в интересах граждан и юридических лиц.</w:t>
      </w:r>
    </w:p>
    <w:p w:rsidR="00E31ADE" w:rsidRPr="00E31ADE" w:rsidRDefault="00E31ADE" w:rsidP="007C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ADE">
        <w:rPr>
          <w:rFonts w:ascii="Times New Roman" w:eastAsia="Times New Roman" w:hAnsi="Times New Roman" w:cs="Times New Roman"/>
          <w:sz w:val="24"/>
          <w:szCs w:val="24"/>
        </w:rPr>
        <w:t xml:space="preserve">Недвижимое имущество, которое не состоит на государственном кадастровом учете и право </w:t>
      </w:r>
      <w:proofErr w:type="gramStart"/>
      <w:r w:rsidRPr="00E31ADE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proofErr w:type="gramEnd"/>
      <w:r w:rsidRPr="00E31ADE">
        <w:rPr>
          <w:rFonts w:ascii="Times New Roman" w:eastAsia="Times New Roman" w:hAnsi="Times New Roman" w:cs="Times New Roman"/>
          <w:sz w:val="24"/>
          <w:szCs w:val="24"/>
        </w:rPr>
        <w:t xml:space="preserve"> на которое не зарегистрировано, юридически вообще не существует. Поэтому лицо, которое им владеет, не вправе претендовать на получение каких-либо услуг в связи с существованием строения. В том числе услуг по водоснабжению, содержанию дорог и др. Даже при страховании риска уничтожения имущества, такому владельцу придется доказывать, что имущество существовало и юридически принадлежало именно ему.</w:t>
      </w:r>
    </w:p>
    <w:p w:rsidR="00E31ADE" w:rsidRPr="00E31ADE" w:rsidRDefault="00E31ADE" w:rsidP="007C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ADE">
        <w:rPr>
          <w:rFonts w:ascii="Times New Roman" w:eastAsia="Times New Roman" w:hAnsi="Times New Roman" w:cs="Times New Roman"/>
          <w:sz w:val="24"/>
          <w:szCs w:val="24"/>
        </w:rPr>
        <w:t xml:space="preserve">Нельзя не отметить и практически ежедневное </w:t>
      </w:r>
      <w:proofErr w:type="gramStart"/>
      <w:r w:rsidRPr="00E31ADE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proofErr w:type="gramEnd"/>
      <w:r w:rsidRPr="00E31ADE">
        <w:rPr>
          <w:rFonts w:ascii="Times New Roman" w:eastAsia="Times New Roman" w:hAnsi="Times New Roman" w:cs="Times New Roman"/>
          <w:sz w:val="24"/>
          <w:szCs w:val="24"/>
        </w:rPr>
        <w:t xml:space="preserve"> и ужесточение законодательства. В частности изменяются требования к техническому состоянию, которому должно соответствовать строение, порядок ввода его в эксплуатацию. При этом полученные разрешительные документы старого образца либо вообще неполученная разрешительная документация, может привести к ситуации, когда право собственности на построенный дом придется доказывать в суде.</w:t>
      </w:r>
    </w:p>
    <w:p w:rsidR="00E31ADE" w:rsidRPr="00E31ADE" w:rsidRDefault="00E31ADE" w:rsidP="007C1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ADE">
        <w:rPr>
          <w:rFonts w:ascii="Times New Roman" w:eastAsia="Times New Roman" w:hAnsi="Times New Roman" w:cs="Times New Roman"/>
          <w:sz w:val="24"/>
          <w:szCs w:val="24"/>
        </w:rPr>
        <w:t xml:space="preserve">Во избежание неопределенности в вопросах собственности на вновь создаваемое имущество Администрация </w:t>
      </w:r>
      <w:r w:rsidR="007C1542">
        <w:rPr>
          <w:rFonts w:ascii="Times New Roman" w:eastAsia="Times New Roman" w:hAnsi="Times New Roman" w:cs="Times New Roman"/>
          <w:sz w:val="24"/>
          <w:szCs w:val="24"/>
        </w:rPr>
        <w:t>Моховского сельского поселения</w:t>
      </w:r>
      <w:r w:rsidRPr="00E31ADE">
        <w:rPr>
          <w:rFonts w:ascii="Times New Roman" w:eastAsia="Times New Roman" w:hAnsi="Times New Roman" w:cs="Times New Roman"/>
          <w:sz w:val="24"/>
          <w:szCs w:val="24"/>
        </w:rPr>
        <w:t xml:space="preserve"> призывает граждан к сдаче строений в эксплуатацию, постановке их на технический учет и получению свидетельств о праве. </w:t>
      </w:r>
    </w:p>
    <w:p w:rsidR="00233405" w:rsidRDefault="00233405" w:rsidP="007C1542">
      <w:pPr>
        <w:spacing w:after="0" w:line="240" w:lineRule="auto"/>
        <w:ind w:firstLine="709"/>
        <w:jc w:val="both"/>
      </w:pPr>
    </w:p>
    <w:sectPr w:rsidR="00233405" w:rsidSect="0014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ADE"/>
    <w:rsid w:val="00082AA1"/>
    <w:rsid w:val="001435C2"/>
    <w:rsid w:val="00233405"/>
    <w:rsid w:val="007C1542"/>
    <w:rsid w:val="00E3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C2"/>
  </w:style>
  <w:style w:type="paragraph" w:styleId="1">
    <w:name w:val="heading 1"/>
    <w:basedOn w:val="a"/>
    <w:link w:val="10"/>
    <w:uiPriority w:val="9"/>
    <w:qFormat/>
    <w:rsid w:val="00E31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A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3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cp:lastPrinted>2017-05-03T07:54:00Z</cp:lastPrinted>
  <dcterms:created xsi:type="dcterms:W3CDTF">2017-05-03T06:57:00Z</dcterms:created>
  <dcterms:modified xsi:type="dcterms:W3CDTF">2017-05-03T07:54:00Z</dcterms:modified>
</cp:coreProperties>
</file>