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50E">
        <w:rPr>
          <w:rFonts w:ascii="Times New Roman" w:eastAsia="Times New Roman" w:hAnsi="Times New Roman" w:cs="Times New Roman"/>
          <w:b/>
          <w:bCs/>
          <w:sz w:val="26"/>
          <w:szCs w:val="26"/>
        </w:rPr>
        <w:t>Многофункциональный центр предоставления государственных и муниципальных услуг Залегощенского района</w:t>
      </w:r>
    </w:p>
    <w:p w:rsidR="0013050E" w:rsidRPr="0013050E" w:rsidRDefault="006131CA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50E" w:rsidRPr="0013050E">
        <w:rPr>
          <w:rFonts w:ascii="Times New Roman" w:eastAsia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 Залегощенского района»:</w:t>
      </w:r>
    </w:p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>Адрес: Орловская область, п. Залегощь, ул. Горького, д. 24.</w:t>
      </w:r>
    </w:p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>Тел.: 8 (4862) 511-000.</w:t>
      </w:r>
    </w:p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>Режим работы: Пн.-пт. 09.00-16.00, выходной-суббота, воскресенье.</w:t>
      </w:r>
    </w:p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>Перечень муниципальных услуг администрации Залегощенского района, предоставление которых организовано на базе МФЦ:</w:t>
      </w:r>
    </w:p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>1) Предоставление информации об объектах недвижимого имущества, находящихся в государственной и муниципальной собственности предназначенных для сдачи в аренду.</w:t>
      </w:r>
    </w:p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>2) 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эксплуатацию.</w:t>
      </w:r>
    </w:p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>3) Прием заявлений и выдача документов о согласовании переустройства и (или) перепланировки жилого помещения.</w:t>
      </w:r>
    </w:p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>4) Выдача сведений из реестра муниципальной собственности.</w:t>
      </w:r>
    </w:p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>5) Предоставление информации об очередности предоставления жилых помещений на условиях социального найма.</w:t>
      </w:r>
    </w:p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>6)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>7) 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района, юридическим и физическим лицам.</w:t>
      </w:r>
    </w:p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>8) Выдача разрешений на предоставление земельных участков для индивидуального жилищного строительства.</w:t>
      </w:r>
    </w:p>
    <w:p w:rsidR="0013050E" w:rsidRPr="0013050E" w:rsidRDefault="0013050E" w:rsidP="00613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50E">
        <w:rPr>
          <w:rFonts w:ascii="Times New Roman" w:eastAsia="Times New Roman" w:hAnsi="Times New Roman" w:cs="Times New Roman"/>
          <w:sz w:val="24"/>
          <w:szCs w:val="24"/>
        </w:rPr>
        <w:t>Территориально обособленные структурные подразделения Залегощенского района (ТОСП)</w:t>
      </w:r>
    </w:p>
    <w:p w:rsidR="0013050E" w:rsidRPr="0013050E" w:rsidRDefault="0013050E" w:rsidP="0013050E">
      <w:pPr>
        <w:spacing w:line="15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13050E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037F4E" w:rsidRDefault="00037F4E"/>
    <w:sectPr w:rsidR="00037F4E" w:rsidSect="00BB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50E"/>
    <w:rsid w:val="00037F4E"/>
    <w:rsid w:val="0013050E"/>
    <w:rsid w:val="006131CA"/>
    <w:rsid w:val="00BB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link">
    <w:name w:val="catlink"/>
    <w:basedOn w:val="a"/>
    <w:rsid w:val="0013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32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2016-12-09T12:24:00Z</dcterms:created>
  <dcterms:modified xsi:type="dcterms:W3CDTF">2016-12-13T06:21:00Z</dcterms:modified>
</cp:coreProperties>
</file>