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CB" w:rsidRPr="00AB2BCB" w:rsidRDefault="00AB2BCB" w:rsidP="00AB2BCB">
      <w:pPr>
        <w:spacing w:before="100" w:beforeAutospacing="1" w:after="100" w:afterAutospacing="1"/>
        <w:ind w:firstLine="0"/>
        <w:outlineLvl w:val="0"/>
        <w:rPr>
          <w:rFonts w:eastAsia="Times New Roman"/>
          <w:b/>
          <w:bCs/>
          <w:kern w:val="36"/>
          <w:sz w:val="48"/>
          <w:szCs w:val="48"/>
          <w:lang w:eastAsia="ru-RU"/>
        </w:rPr>
      </w:pPr>
      <w:r w:rsidRPr="00AB2BCB">
        <w:rPr>
          <w:rFonts w:eastAsia="Times New Roman"/>
          <w:b/>
          <w:bCs/>
          <w:kern w:val="36"/>
          <w:sz w:val="48"/>
          <w:szCs w:val="48"/>
          <w:lang w:eastAsia="ru-RU"/>
        </w:rPr>
        <w:t>Как справиться с небольшим очагом горения</w:t>
      </w:r>
    </w:p>
    <w:p w:rsidR="00E04A9C" w:rsidRDefault="00AB2BCB" w:rsidP="00AB2BCB">
      <w:pPr>
        <w:ind w:firstLine="0"/>
        <w:jc w:val="both"/>
        <w:rPr>
          <w:rFonts w:eastAsia="Times New Roman"/>
          <w:sz w:val="24"/>
          <w:szCs w:val="24"/>
          <w:lang w:eastAsia="ru-RU"/>
        </w:rPr>
      </w:pPr>
      <w:r w:rsidRPr="00AB2BCB">
        <w:rPr>
          <w:rFonts w:eastAsia="Times New Roman"/>
          <w:sz w:val="24"/>
          <w:szCs w:val="24"/>
          <w:lang w:eastAsia="ru-RU"/>
        </w:rPr>
        <w:t xml:space="preserve">Чаще всего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 </w:t>
      </w:r>
    </w:p>
    <w:p w:rsidR="00E04A9C" w:rsidRDefault="00AB2BCB" w:rsidP="00AB2BCB">
      <w:pPr>
        <w:ind w:firstLine="0"/>
        <w:jc w:val="both"/>
        <w:rPr>
          <w:rFonts w:eastAsia="Times New Roman"/>
          <w:sz w:val="24"/>
          <w:szCs w:val="24"/>
          <w:lang w:eastAsia="ru-RU"/>
        </w:rPr>
      </w:pPr>
      <w:r w:rsidRPr="00AB2BCB">
        <w:rPr>
          <w:rFonts w:eastAsia="Times New Roman"/>
          <w:sz w:val="24"/>
          <w:szCs w:val="24"/>
          <w:lang w:eastAsia="ru-RU"/>
        </w:rPr>
        <w:t xml:space="preserve">1. Если загорелось кухонное полотенце,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w:t>
      </w:r>
      <w:proofErr w:type="spellStart"/>
      <w:r w:rsidRPr="00AB2BCB">
        <w:rPr>
          <w:rFonts w:eastAsia="Times New Roman"/>
          <w:sz w:val="24"/>
          <w:szCs w:val="24"/>
          <w:lang w:eastAsia="ru-RU"/>
        </w:rPr>
        <w:t>негорящим</w:t>
      </w:r>
      <w:proofErr w:type="spellEnd"/>
      <w:r w:rsidRPr="00AB2BCB">
        <w:rPr>
          <w:rFonts w:eastAsia="Times New Roman"/>
          <w:sz w:val="24"/>
          <w:szCs w:val="24"/>
          <w:lang w:eastAsia="ru-RU"/>
        </w:rPr>
        <w:t xml:space="preserve"> концом того же полотенца. </w:t>
      </w:r>
      <w:r w:rsidRPr="00AB2BCB">
        <w:rPr>
          <w:rFonts w:eastAsia="Times New Roman"/>
          <w:sz w:val="24"/>
          <w:szCs w:val="24"/>
          <w:lang w:eastAsia="ru-RU"/>
        </w:rPr>
        <w:br/>
        <w:t xml:space="preserve">2. Загорелось содержимое мусорного ведра, небольшой коробки – залейте огонь водой. </w:t>
      </w:r>
    </w:p>
    <w:p w:rsidR="00E04A9C" w:rsidRDefault="00AB2BCB" w:rsidP="00AB2BCB">
      <w:pPr>
        <w:ind w:firstLine="0"/>
        <w:jc w:val="both"/>
        <w:rPr>
          <w:rFonts w:eastAsia="Times New Roman"/>
          <w:sz w:val="24"/>
          <w:szCs w:val="24"/>
          <w:lang w:eastAsia="ru-RU"/>
        </w:rPr>
      </w:pPr>
      <w:r w:rsidRPr="00AB2BCB">
        <w:rPr>
          <w:rFonts w:eastAsia="Times New Roman"/>
          <w:sz w:val="24"/>
          <w:szCs w:val="24"/>
          <w:lang w:eastAsia="ru-RU"/>
        </w:rPr>
        <w:t xml:space="preserve">3. В квартире появился неприятный запах горелой изоляции – отключите электроэнергию на щите, обесточьте квартиру, осмотрите помещение. </w:t>
      </w:r>
    </w:p>
    <w:p w:rsidR="00E04A9C" w:rsidRDefault="00AB2BCB" w:rsidP="00AB2BCB">
      <w:pPr>
        <w:ind w:firstLine="0"/>
        <w:jc w:val="both"/>
        <w:rPr>
          <w:rFonts w:eastAsia="Times New Roman"/>
          <w:sz w:val="24"/>
          <w:szCs w:val="24"/>
          <w:lang w:eastAsia="ru-RU"/>
        </w:rPr>
      </w:pPr>
      <w:r w:rsidRPr="00AB2BCB">
        <w:rPr>
          <w:rFonts w:eastAsia="Times New Roman"/>
          <w:sz w:val="24"/>
          <w:szCs w:val="24"/>
          <w:lang w:eastAsia="ru-RU"/>
        </w:rPr>
        <w:t xml:space="preserve">4. Нельзя тушить водой аппаратуру, включенную в электросеть! При загорании телевизора, холодильника, утюга – нужно обесточить квартиру или отключить приборы, выдернув шнур из розетки. </w:t>
      </w:r>
    </w:p>
    <w:p w:rsidR="00E04A9C" w:rsidRDefault="00AB2BCB" w:rsidP="00AB2BCB">
      <w:pPr>
        <w:ind w:firstLine="0"/>
        <w:jc w:val="both"/>
        <w:rPr>
          <w:rFonts w:eastAsia="Times New Roman"/>
          <w:sz w:val="24"/>
          <w:szCs w:val="24"/>
          <w:lang w:eastAsia="ru-RU"/>
        </w:rPr>
      </w:pPr>
      <w:r w:rsidRPr="00AB2BCB">
        <w:rPr>
          <w:rFonts w:eastAsia="Times New Roman"/>
          <w:sz w:val="24"/>
          <w:szCs w:val="24"/>
          <w:lang w:eastAsia="ru-RU"/>
        </w:rPr>
        <w:t xml:space="preserve">5. Если горение только-только началось, необходимо накрыть отключенный от розетки электроприбор </w:t>
      </w:r>
      <w:proofErr w:type="gramStart"/>
      <w:r w:rsidRPr="00AB2BCB">
        <w:rPr>
          <w:rFonts w:eastAsia="Times New Roman"/>
          <w:sz w:val="24"/>
          <w:szCs w:val="24"/>
          <w:lang w:eastAsia="ru-RU"/>
        </w:rPr>
        <w:t>смоченными</w:t>
      </w:r>
      <w:proofErr w:type="gramEnd"/>
      <w:r w:rsidRPr="00AB2BCB">
        <w:rPr>
          <w:rFonts w:eastAsia="Times New Roman"/>
          <w:sz w:val="24"/>
          <w:szCs w:val="24"/>
          <w:lang w:eastAsia="ru-RU"/>
        </w:rPr>
        <w:t xml:space="preserve"> одеялом, плотной тканью и прижать по краям так, чтобы не было доступа воздуха. Горение прекратится. Если же горение не прекратилось, надо срочно покинуть помещение, так как дым токсичен! </w:t>
      </w:r>
    </w:p>
    <w:p w:rsidR="00AB2BCB" w:rsidRPr="00AB2BCB" w:rsidRDefault="00AB2BCB" w:rsidP="00AB2BCB">
      <w:pPr>
        <w:ind w:firstLine="0"/>
        <w:jc w:val="both"/>
        <w:rPr>
          <w:rFonts w:eastAsia="Times New Roman"/>
          <w:sz w:val="24"/>
          <w:szCs w:val="24"/>
          <w:lang w:eastAsia="ru-RU"/>
        </w:rPr>
      </w:pPr>
      <w:r w:rsidRPr="00AB2BCB">
        <w:rPr>
          <w:rFonts w:eastAsia="Times New Roman"/>
          <w:sz w:val="24"/>
          <w:szCs w:val="24"/>
          <w:lang w:eastAsia="ru-RU"/>
        </w:rPr>
        <w:t>6. 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w:t>
      </w:r>
    </w:p>
    <w:p w:rsidR="00691D0D" w:rsidRDefault="00691D0D">
      <w:bookmarkStart w:id="0" w:name="_GoBack"/>
      <w:bookmarkEnd w:id="0"/>
    </w:p>
    <w:sectPr w:rsidR="00691D0D" w:rsidSect="000D2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AB2BCB"/>
    <w:rsid w:val="000D2B34"/>
    <w:rsid w:val="00691D0D"/>
    <w:rsid w:val="00AB2BCB"/>
    <w:rsid w:val="00C019B5"/>
    <w:rsid w:val="00E04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B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A9C"/>
    <w:rPr>
      <w:rFonts w:ascii="Tahoma" w:hAnsi="Tahoma" w:cs="Tahoma"/>
      <w:sz w:val="16"/>
      <w:szCs w:val="16"/>
    </w:rPr>
  </w:style>
  <w:style w:type="character" w:customStyle="1" w:styleId="a4">
    <w:name w:val="Текст выноски Знак"/>
    <w:basedOn w:val="a0"/>
    <w:link w:val="a3"/>
    <w:uiPriority w:val="99"/>
    <w:semiHidden/>
    <w:rsid w:val="00E0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dc:creator>
  <cp:lastModifiedBy>***</cp:lastModifiedBy>
  <cp:revision>3</cp:revision>
  <cp:lastPrinted>2018-04-12T07:54:00Z</cp:lastPrinted>
  <dcterms:created xsi:type="dcterms:W3CDTF">2018-04-11T21:45:00Z</dcterms:created>
  <dcterms:modified xsi:type="dcterms:W3CDTF">2018-04-12T07:55:00Z</dcterms:modified>
</cp:coreProperties>
</file>