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AE" w:rsidRPr="000B3BAE" w:rsidRDefault="000B3BAE" w:rsidP="000B3BAE">
      <w:pPr>
        <w:ind w:firstLine="709"/>
        <w:jc w:val="both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t>Д</w:t>
      </w:r>
      <w:r w:rsidRPr="000B3BAE">
        <w:rPr>
          <w:rFonts w:eastAsia="Times New Roman"/>
          <w:b/>
          <w:bCs/>
          <w:kern w:val="36"/>
          <w:sz w:val="48"/>
          <w:szCs w:val="48"/>
          <w:lang w:eastAsia="ru-RU"/>
        </w:rPr>
        <w:t>олги по налогам и страховым взносам спишут</w:t>
      </w:r>
    </w:p>
    <w:p w:rsidR="000B3BAE" w:rsidRPr="000B3BAE" w:rsidRDefault="000B3BAE" w:rsidP="000B3BA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3BAE">
        <w:rPr>
          <w:rFonts w:eastAsia="Times New Roman"/>
          <w:b/>
          <w:bCs/>
          <w:sz w:val="24"/>
          <w:szCs w:val="24"/>
          <w:lang w:eastAsia="ru-RU"/>
        </w:rPr>
        <w:t>Подписан закон о так называемой налоговой амнистии граждан и индивидуальных предпринимателей.</w:t>
      </w:r>
    </w:p>
    <w:p w:rsidR="000B3BAE" w:rsidRPr="000B3BAE" w:rsidRDefault="000B3BAE" w:rsidP="000B3BA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3BAE">
        <w:rPr>
          <w:rFonts w:eastAsia="Times New Roman"/>
          <w:sz w:val="24"/>
          <w:szCs w:val="24"/>
          <w:lang w:eastAsia="ru-RU"/>
        </w:rPr>
        <w:t>Подписан и опубликован Федеральный закон от 28.12.2017 N 436-ФЗ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законодательство о налогах и сборах, касающиеся контролируемых иностранных компаний и доходов от их работы. Помимо этого, предусмотрены нормы о списании задолженности физических лиц, включая индивидуальных предпринимателей, по налогам и страховым взносам, а также по соответствующим штрафам и пеням.</w:t>
      </w:r>
    </w:p>
    <w:p w:rsidR="000B3BAE" w:rsidRPr="000B3BAE" w:rsidRDefault="000B3BAE" w:rsidP="000B3BA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B3BAE">
        <w:rPr>
          <w:rFonts w:eastAsia="Times New Roman"/>
          <w:sz w:val="24"/>
          <w:szCs w:val="24"/>
          <w:lang w:eastAsia="ru-RU"/>
        </w:rPr>
        <w:t>Так, устанавливается, что признаются безнадежными к взысканию недоимки по страховым взносам в государственные внебюджетные фонды за расчетные (отчетные) периоды, истекшие до 1 января 2017 года, и задолженности по соответствующим пеням и штрафам, числящиеся за индивидуальными предпринимателями, адвокатами, нотариусами, занимающимися частной практикой, и иными лицами, занимающимися в установленном порядке частной практикой, а также за лицами, которые утратили статус индивидуального предпринимателя или</w:t>
      </w:r>
      <w:proofErr w:type="gramEnd"/>
      <w:r w:rsidRPr="000B3BAE">
        <w:rPr>
          <w:rFonts w:eastAsia="Times New Roman"/>
          <w:sz w:val="24"/>
          <w:szCs w:val="24"/>
          <w:lang w:eastAsia="ru-RU"/>
        </w:rPr>
        <w:t xml:space="preserve"> адвоката либо прекратили заниматься частной практикой.</w:t>
      </w:r>
    </w:p>
    <w:p w:rsidR="000B3BAE" w:rsidRPr="000B3BAE" w:rsidRDefault="000B3BAE" w:rsidP="000B3BA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3BAE">
        <w:rPr>
          <w:rFonts w:eastAsia="Times New Roman"/>
          <w:sz w:val="24"/>
          <w:szCs w:val="24"/>
          <w:lang w:eastAsia="ru-RU"/>
        </w:rPr>
        <w:t>Граждан ожидает еще один подарок – данный закон признает безнадежными недоимки транспортному налогу, налогу на имущество физических лиц, земельному налогу по состоянию на 1 января 2015 года, а также задолженность по пеням, начисленным на указанную недоимку. Помимо этого, подлежат списанию недоимки по налогам (за исключением НДПИ, акцизов и налогов, подлежащих уплате в связи с перемещением товаров через границу), задолженность по пеням и штрафам, образовавшиеся на 1 января 2015 года, числящиеся за индивидуальными предпринимателями, а также за лицами, утратившими статус ИП.</w:t>
      </w:r>
    </w:p>
    <w:p w:rsidR="000B3BAE" w:rsidRPr="000B3BAE" w:rsidRDefault="000B3BAE" w:rsidP="000B3BAE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B3BAE">
        <w:rPr>
          <w:rFonts w:eastAsia="Times New Roman"/>
          <w:sz w:val="24"/>
          <w:szCs w:val="24"/>
          <w:lang w:eastAsia="ru-RU"/>
        </w:rPr>
        <w:t>Задолженность по налогам, страховым взносам и соответствующим штрафам, пеням будет списываться автоматически – для этого гражданам и индивидуальным предпринимателям, имеющим задолженность по налогам, страховым взносам, штрафам и пеням не потребуется совершать каких-либо действий. Соответствующая задолженность будет списана налоговым органом по месту жительства физического лица (месту учета ИП) в порядке, утвержденном федеральным органом исполнительной власти, уполномоченным по контролю и надзору в области налогов и сборов.</w:t>
      </w:r>
    </w:p>
    <w:sectPr w:rsidR="000B3BAE" w:rsidRPr="000B3BAE" w:rsidSect="00B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AE"/>
    <w:rsid w:val="000B3BAE"/>
    <w:rsid w:val="00147557"/>
    <w:rsid w:val="008609C6"/>
    <w:rsid w:val="008A10F3"/>
    <w:rsid w:val="00906FAA"/>
    <w:rsid w:val="00912D8C"/>
    <w:rsid w:val="00B02B58"/>
    <w:rsid w:val="00B042DA"/>
    <w:rsid w:val="00D31E49"/>
    <w:rsid w:val="00DC4293"/>
    <w:rsid w:val="00E96AFF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DA"/>
  </w:style>
  <w:style w:type="paragraph" w:styleId="1">
    <w:name w:val="heading 1"/>
    <w:basedOn w:val="a"/>
    <w:link w:val="10"/>
    <w:uiPriority w:val="9"/>
    <w:qFormat/>
    <w:rsid w:val="000B3BA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BA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3B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B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B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2018-01-16T07:14:00Z</dcterms:created>
  <dcterms:modified xsi:type="dcterms:W3CDTF">2018-01-16T07:16:00Z</dcterms:modified>
</cp:coreProperties>
</file>