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3594D" w:rsidRPr="0093594D" w:rsidTr="0093594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3594D" w:rsidRPr="0093594D" w:rsidRDefault="0093594D" w:rsidP="009359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359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fldChar w:fldCharType="begin"/>
            </w:r>
            <w:r w:rsidRPr="009359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 xml:space="preserve"> HYPERLINK "http://vedlozero.ru/poselenie/news/2332-raz.html" </w:instrText>
            </w:r>
            <w:r w:rsidRPr="009359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fldChar w:fldCharType="separate"/>
            </w:r>
            <w:r w:rsidRPr="0093594D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8"/>
                <w:szCs w:val="28"/>
              </w:rPr>
              <w:t>Разъяснения положений Федерального закона №59-ФЗ от 02.05.2006</w:t>
            </w:r>
            <w:r w:rsidRPr="0093594D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8"/>
                <w:szCs w:val="28"/>
              </w:rPr>
              <w:t xml:space="preserve">                    </w:t>
            </w:r>
            <w:r w:rsidRPr="0093594D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8"/>
                <w:szCs w:val="28"/>
              </w:rPr>
              <w:t>«О порядке рассмотрения обращений граждан РФ»</w:t>
            </w:r>
            <w:r w:rsidRPr="009359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fldChar w:fldCharType="end"/>
            </w:r>
          </w:p>
          <w:p w:rsidR="0093594D" w:rsidRPr="0093594D" w:rsidRDefault="0093594D" w:rsidP="0093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94D" w:rsidRPr="0093594D" w:rsidRDefault="0093594D" w:rsidP="009359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3594D" w:rsidRPr="0093594D" w:rsidTr="0093594D">
        <w:trPr>
          <w:tblCellSpacing w:w="15" w:type="dxa"/>
        </w:trPr>
        <w:tc>
          <w:tcPr>
            <w:tcW w:w="0" w:type="auto"/>
            <w:hideMark/>
          </w:tcPr>
          <w:p w:rsidR="0093594D" w:rsidRPr="0093594D" w:rsidRDefault="0093594D" w:rsidP="00935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proofErr w:type="gramStart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.1 ст.2 Федерального закона «О порядке рассмотрения обращений граждан Российской Федерации» № 59-ФЗ от 02.05.2006 (далее Закон),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      </w:r>
          </w:p>
          <w:p w:rsidR="0093594D" w:rsidRDefault="0093594D" w:rsidP="00935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основании </w:t>
            </w:r>
            <w:proofErr w:type="gramStart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.1 ст.3 Закона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данным Федеральным законом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иными федеральными законами.</w:t>
            </w:r>
          </w:p>
          <w:p w:rsidR="0093594D" w:rsidRPr="0093594D" w:rsidRDefault="0093594D" w:rsidP="00935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ст. 4 Закона обращение гражданина это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самоуправления.</w:t>
            </w:r>
          </w:p>
          <w:p w:rsidR="0093594D" w:rsidRPr="0093594D" w:rsidRDefault="0093594D" w:rsidP="00935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силу п.3 ст.5 Закона при рассмотрении обращения государственным органом, органом местного самоуправления или должностным лицом гражданин имеет право  на получение письменного </w:t>
            </w:r>
            <w:proofErr w:type="gramStart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ответа по существу</w:t>
            </w:r>
            <w:proofErr w:type="gramEnd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поставленных в обращении вопросов, за исключением случаев, указанных в статье 11 Закона.</w:t>
            </w:r>
          </w:p>
          <w:p w:rsidR="0093594D" w:rsidRPr="0093594D" w:rsidRDefault="0093594D" w:rsidP="00935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соответствии  со  ст.11 Закона ответ заявителю не дается только в одном случае, если в письменном обращении не </w:t>
            </w:r>
            <w:proofErr w:type="gramStart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указаны</w:t>
            </w:r>
            <w:proofErr w:type="gramEnd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фамилия гражданина, направившего обращение, и почтовый адрес, по которому должен быть направлен ответ. </w:t>
            </w:r>
          </w:p>
          <w:p w:rsidR="0093594D" w:rsidRPr="0093594D" w:rsidRDefault="0093594D" w:rsidP="00935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Кроме того, на основании  п.4 ст.8 Закона,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лицам, с уведомлением гражданина.</w:t>
            </w:r>
            <w:proofErr w:type="gramEnd"/>
          </w:p>
          <w:p w:rsidR="0093594D" w:rsidRPr="0093594D" w:rsidRDefault="0093594D" w:rsidP="00935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Кроме того, при рассмотрении обращения гражданин имеет право: предоставлять дополнительные документы и материалы либо обращаться с просьбой об их истребовании (</w:t>
            </w:r>
            <w:proofErr w:type="gramStart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.1 ст.5 Закона); знакомиться с документами и материалами, касающимися рассмотрения обращения, если это не затрагивает права и законные интересы других лиц и если в них нет сведений, содержащих государственную или иную охраняемую законом тайну (</w:t>
            </w:r>
            <w:proofErr w:type="gramStart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.2 ст.5 Закона);   обращаться с жалобой на принятое по обращению решение (ч.4 ст.5 Закона); обращаться с заявлением о прекращении рассмотрения обращения (</w:t>
            </w:r>
            <w:proofErr w:type="gramStart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.5 ст.5 Закона); получать уведомления о переадресации обращения (п.5 ч.1 ст.10 Закона).</w:t>
            </w:r>
          </w:p>
          <w:p w:rsidR="0093594D" w:rsidRPr="0093594D" w:rsidRDefault="0093594D" w:rsidP="00935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4D">
              <w:rPr>
                <w:rFonts w:ascii="Times New Roman" w:eastAsia="Times New Roman" w:hAnsi="Times New Roman" w:cs="Times New Roman"/>
                <w:sz w:val="26"/>
                <w:szCs w:val="26"/>
              </w:rPr>
              <w:t> На основании ст.15 Закона, лица, виновные в нарушении указанного закона, несут ответственность, предусмотренную законодательством Российской Федерации.</w:t>
            </w:r>
          </w:p>
        </w:tc>
      </w:tr>
    </w:tbl>
    <w:p w:rsidR="00565660" w:rsidRDefault="00565660" w:rsidP="0093594D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56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94D"/>
    <w:rsid w:val="00565660"/>
    <w:rsid w:val="0093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5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935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2016-10-21T13:16:00Z</cp:lastPrinted>
  <dcterms:created xsi:type="dcterms:W3CDTF">2016-10-21T13:10:00Z</dcterms:created>
  <dcterms:modified xsi:type="dcterms:W3CDTF">2016-10-21T13:17:00Z</dcterms:modified>
</cp:coreProperties>
</file>